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012B2" w14:textId="77777777" w:rsidR="00D24D82" w:rsidRPr="00DE3EA9" w:rsidRDefault="00D24D82" w:rsidP="00C35426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DE3EA9">
        <w:rPr>
          <w:rFonts w:ascii="Times New Roman" w:hAnsi="Times New Roman"/>
          <w:sz w:val="28"/>
          <w:szCs w:val="28"/>
        </w:rPr>
        <w:t>«Утверждаю»</w:t>
      </w:r>
    </w:p>
    <w:p w14:paraId="252A00B2" w14:textId="77777777" w:rsidR="00D24D82" w:rsidRPr="00DE3EA9" w:rsidRDefault="00D24D82" w:rsidP="00C35426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DE3EA9"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576971D2" w14:textId="77777777" w:rsidR="00D24D82" w:rsidRPr="00DE3EA9" w:rsidRDefault="00D24D82" w:rsidP="00C3542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DE3EA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340783C" w14:textId="77777777" w:rsidR="00D24D82" w:rsidRPr="00DE3EA9" w:rsidRDefault="00D24D82" w:rsidP="00C3542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DE3EA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B513B56" w14:textId="77777777" w:rsidR="00D24D82" w:rsidRPr="00DE3EA9" w:rsidRDefault="00D24D82" w:rsidP="00C3542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DE3EA9">
        <w:rPr>
          <w:rFonts w:ascii="Times New Roman" w:hAnsi="Times New Roman"/>
          <w:sz w:val="28"/>
          <w:szCs w:val="28"/>
        </w:rPr>
        <w:t>«</w:t>
      </w:r>
      <w:r w:rsidR="00D96DC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31DA0">
        <w:rPr>
          <w:rFonts w:ascii="Times New Roman" w:hAnsi="Times New Roman"/>
          <w:sz w:val="28"/>
          <w:szCs w:val="28"/>
          <w:u w:val="single"/>
        </w:rPr>
        <w:t>2</w:t>
      </w:r>
      <w:r w:rsidR="00794682">
        <w:rPr>
          <w:rFonts w:ascii="Times New Roman" w:hAnsi="Times New Roman"/>
          <w:sz w:val="28"/>
          <w:szCs w:val="28"/>
          <w:u w:val="single"/>
        </w:rPr>
        <w:t>2</w:t>
      </w:r>
      <w:r w:rsidR="00D96DC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E3EA9">
        <w:rPr>
          <w:rFonts w:ascii="Times New Roman" w:hAnsi="Times New Roman"/>
          <w:sz w:val="28"/>
          <w:szCs w:val="28"/>
        </w:rPr>
        <w:t>»</w:t>
      </w:r>
      <w:r w:rsidR="00D96DC0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A31DA0">
        <w:rPr>
          <w:rFonts w:ascii="Times New Roman" w:hAnsi="Times New Roman"/>
          <w:sz w:val="28"/>
          <w:szCs w:val="28"/>
          <w:u w:val="single"/>
        </w:rPr>
        <w:t>декабря</w:t>
      </w:r>
      <w:r w:rsidR="00D96DC0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DE3EA9">
        <w:rPr>
          <w:rFonts w:ascii="Times New Roman" w:hAnsi="Times New Roman"/>
          <w:sz w:val="28"/>
          <w:szCs w:val="28"/>
        </w:rPr>
        <w:t>20</w:t>
      </w:r>
      <w:r w:rsidR="00F17BF9" w:rsidRPr="00DE3EA9">
        <w:rPr>
          <w:rFonts w:ascii="Times New Roman" w:hAnsi="Times New Roman"/>
          <w:sz w:val="28"/>
          <w:szCs w:val="28"/>
        </w:rPr>
        <w:t>21</w:t>
      </w:r>
      <w:r w:rsidR="00D96DC0">
        <w:rPr>
          <w:rFonts w:ascii="Times New Roman" w:hAnsi="Times New Roman"/>
          <w:sz w:val="28"/>
          <w:szCs w:val="28"/>
        </w:rPr>
        <w:t> </w:t>
      </w:r>
      <w:r w:rsidRPr="00DE3EA9">
        <w:rPr>
          <w:rFonts w:ascii="Times New Roman" w:hAnsi="Times New Roman"/>
          <w:sz w:val="28"/>
          <w:szCs w:val="28"/>
        </w:rPr>
        <w:t>г.</w:t>
      </w:r>
    </w:p>
    <w:p w14:paraId="565E2C28" w14:textId="77777777" w:rsidR="00D24D82" w:rsidRPr="00DE3EA9" w:rsidRDefault="00D24D82" w:rsidP="00D24D8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E3EA9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5D0EA2C" w14:textId="287D24A8" w:rsidR="00255B8E" w:rsidRPr="00DE3EA9" w:rsidRDefault="00D24D82" w:rsidP="00255B8E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31DA0">
        <w:rPr>
          <w:rFonts w:ascii="Times New Roman" w:hAnsi="Times New Roman"/>
          <w:sz w:val="24"/>
          <w:szCs w:val="24"/>
        </w:rPr>
        <w:t>ГУПЗ 2022 года, Лот №22.000025 «Приобретение грузоподъемного оборудования», (</w:t>
      </w:r>
      <w:r w:rsidR="00255B8E" w:rsidRPr="00DE3EA9">
        <w:rPr>
          <w:rFonts w:ascii="Times New Roman" w:hAnsi="Times New Roman"/>
          <w:sz w:val="24"/>
          <w:szCs w:val="24"/>
        </w:rPr>
        <w:t>Инвестиционная программа</w:t>
      </w:r>
      <w:r w:rsidR="00A31DA0">
        <w:rPr>
          <w:rFonts w:ascii="Times New Roman" w:hAnsi="Times New Roman"/>
          <w:sz w:val="24"/>
          <w:szCs w:val="24"/>
        </w:rPr>
        <w:t xml:space="preserve"> 2022 г.</w:t>
      </w:r>
      <w:r w:rsidR="00BF5470">
        <w:rPr>
          <w:rFonts w:ascii="Times New Roman" w:hAnsi="Times New Roman"/>
          <w:sz w:val="24"/>
          <w:szCs w:val="24"/>
        </w:rPr>
        <w:t>,</w:t>
      </w:r>
      <w:r w:rsidR="00A31DA0">
        <w:rPr>
          <w:rFonts w:ascii="Times New Roman" w:hAnsi="Times New Roman"/>
          <w:sz w:val="24"/>
          <w:szCs w:val="24"/>
        </w:rPr>
        <w:t xml:space="preserve"> код проекта 55.01.0177)</w:t>
      </w:r>
      <w:r w:rsidR="00255B8E" w:rsidRPr="00DE3EA9">
        <w:rPr>
          <w:rFonts w:ascii="Times New Roman" w:hAnsi="Times New Roman"/>
          <w:sz w:val="24"/>
          <w:szCs w:val="24"/>
        </w:rPr>
        <w:t>.</w:t>
      </w:r>
    </w:p>
    <w:p w14:paraId="6AB48C8C" w14:textId="77777777" w:rsidR="00D24D82" w:rsidRPr="00DE3EA9" w:rsidRDefault="00D24D82" w:rsidP="00D24D82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sz w:val="24"/>
          <w:szCs w:val="24"/>
        </w:rPr>
        <w:t>Наименование закупки:</w:t>
      </w:r>
      <w:r w:rsidR="002B58D4" w:rsidRPr="00DE3EA9">
        <w:rPr>
          <w:rFonts w:ascii="Times New Roman" w:hAnsi="Times New Roman"/>
          <w:sz w:val="24"/>
          <w:szCs w:val="24"/>
        </w:rPr>
        <w:t xml:space="preserve"> Подъемник </w:t>
      </w:r>
      <w:r w:rsidRPr="00DE3EA9">
        <w:rPr>
          <w:rFonts w:ascii="Times New Roman" w:hAnsi="Times New Roman"/>
          <w:sz w:val="24"/>
          <w:szCs w:val="24"/>
        </w:rPr>
        <w:t>автомобильн</w:t>
      </w:r>
      <w:r w:rsidR="00255B8E" w:rsidRPr="00DE3EA9">
        <w:rPr>
          <w:rFonts w:ascii="Times New Roman" w:hAnsi="Times New Roman"/>
          <w:sz w:val="24"/>
          <w:szCs w:val="24"/>
        </w:rPr>
        <w:t xml:space="preserve">ый </w:t>
      </w:r>
      <w:r w:rsidRPr="00DE3EA9">
        <w:rPr>
          <w:rFonts w:ascii="Times New Roman" w:hAnsi="Times New Roman"/>
          <w:sz w:val="24"/>
          <w:szCs w:val="24"/>
        </w:rPr>
        <w:t xml:space="preserve">ПГН 2–4,0 (далее – </w:t>
      </w:r>
      <w:r w:rsidR="00C35426" w:rsidRPr="00DE3EA9">
        <w:rPr>
          <w:rFonts w:ascii="Times New Roman" w:hAnsi="Times New Roman"/>
          <w:sz w:val="24"/>
          <w:szCs w:val="24"/>
        </w:rPr>
        <w:t>О</w:t>
      </w:r>
      <w:r w:rsidRPr="00DE3EA9">
        <w:rPr>
          <w:rFonts w:ascii="Times New Roman" w:hAnsi="Times New Roman"/>
          <w:sz w:val="24"/>
          <w:szCs w:val="24"/>
        </w:rPr>
        <w:t>борудование).</w:t>
      </w:r>
    </w:p>
    <w:p w14:paraId="2B80CCB9" w14:textId="77777777" w:rsidR="00D312FC" w:rsidRPr="00DE3EA9" w:rsidRDefault="00D24D82" w:rsidP="00D312FC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DE3EA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A31DA0">
        <w:rPr>
          <w:rFonts w:ascii="Times New Roman" w:hAnsi="Times New Roman"/>
          <w:sz w:val="24"/>
          <w:szCs w:val="24"/>
        </w:rPr>
        <w:t>семьдесят шесть тысяч девяносто восемь сомони</w:t>
      </w:r>
      <w:r w:rsidR="00970345">
        <w:rPr>
          <w:rFonts w:ascii="Times New Roman" w:hAnsi="Times New Roman"/>
          <w:sz w:val="24"/>
          <w:szCs w:val="24"/>
        </w:rPr>
        <w:t>,</w:t>
      </w:r>
      <w:r w:rsidR="00A31DA0">
        <w:rPr>
          <w:rFonts w:ascii="Times New Roman" w:hAnsi="Times New Roman"/>
          <w:sz w:val="24"/>
          <w:szCs w:val="24"/>
        </w:rPr>
        <w:t xml:space="preserve"> пять дирам (76 098,05)</w:t>
      </w:r>
      <w:r w:rsidR="00D312FC" w:rsidRPr="00DE3EA9">
        <w:rPr>
          <w:rFonts w:ascii="Times New Roman" w:hAnsi="Times New Roman"/>
          <w:sz w:val="24"/>
          <w:szCs w:val="24"/>
        </w:rPr>
        <w:t>.</w:t>
      </w:r>
    </w:p>
    <w:p w14:paraId="073AA456" w14:textId="77777777" w:rsidR="00D24D82" w:rsidRPr="00DE3EA9" w:rsidRDefault="00D24D82" w:rsidP="00D24D82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E3EA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FBF2386" w14:textId="77777777" w:rsidR="00D24D82" w:rsidRPr="00DE3EA9" w:rsidRDefault="00D24D82" w:rsidP="00D24D8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 w:rsidRPr="00DE3EA9">
        <w:rPr>
          <w:sz w:val="24"/>
        </w:rPr>
        <w:t xml:space="preserve">Заказ на поставку </w:t>
      </w:r>
      <w:r w:rsidRPr="00DE3EA9">
        <w:rPr>
          <w:sz w:val="24"/>
          <w:szCs w:val="24"/>
        </w:rPr>
        <w:t>автомобильного подъемника ПГН 2–4,0</w:t>
      </w:r>
    </w:p>
    <w:p w14:paraId="12C2B2EF" w14:textId="77777777" w:rsidR="00D24D82" w:rsidRPr="00DE3EA9" w:rsidRDefault="00D24D82" w:rsidP="00D24D82">
      <w:pPr>
        <w:pStyle w:val="a5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DE3EA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525739FD" w14:textId="77777777" w:rsidR="00D24D82" w:rsidRPr="00DE3EA9" w:rsidRDefault="00D24D82" w:rsidP="00D24D82">
      <w:pPr>
        <w:pStyle w:val="a5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C35426" w:rsidRPr="00DE3EA9">
        <w:rPr>
          <w:rFonts w:ascii="Times New Roman" w:hAnsi="Times New Roman"/>
          <w:sz w:val="24"/>
          <w:szCs w:val="24"/>
        </w:rPr>
        <w:t>РФ</w:t>
      </w:r>
      <w:r w:rsidR="00C35426" w:rsidRPr="00DE3EA9">
        <w:rPr>
          <w:rFonts w:ascii="Times New Roman" w:hAnsi="Times New Roman"/>
          <w:i/>
          <w:sz w:val="24"/>
          <w:szCs w:val="24"/>
        </w:rPr>
        <w:t>,</w:t>
      </w:r>
      <w:r w:rsidRPr="00DE3EA9">
        <w:rPr>
          <w:rFonts w:ascii="Times New Roman" w:hAnsi="Times New Roman"/>
          <w:sz w:val="24"/>
          <w:szCs w:val="24"/>
        </w:rPr>
        <w:t xml:space="preserve"> КНР.</w:t>
      </w:r>
    </w:p>
    <w:p w14:paraId="77587D77" w14:textId="77777777" w:rsidR="00D24D82" w:rsidRPr="00DE3EA9" w:rsidRDefault="00D24D82" w:rsidP="00D24D82">
      <w:pPr>
        <w:pStyle w:val="a5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Производитель</w:t>
      </w:r>
      <w:r w:rsidRPr="00DE3EA9">
        <w:rPr>
          <w:rFonts w:ascii="Times New Roman" w:hAnsi="Times New Roman"/>
          <w:sz w:val="24"/>
          <w:szCs w:val="24"/>
        </w:rPr>
        <w:t xml:space="preserve"> – «</w:t>
      </w:r>
      <w:proofErr w:type="spellStart"/>
      <w:r w:rsidRPr="00DE3EA9">
        <w:rPr>
          <w:rFonts w:ascii="Times New Roman" w:hAnsi="Times New Roman"/>
          <w:sz w:val="24"/>
          <w:szCs w:val="24"/>
        </w:rPr>
        <w:t>Станкоимпорт</w:t>
      </w:r>
      <w:proofErr w:type="spellEnd"/>
      <w:r w:rsidRPr="00DE3EA9">
        <w:rPr>
          <w:rFonts w:ascii="Times New Roman" w:hAnsi="Times New Roman"/>
          <w:sz w:val="24"/>
          <w:szCs w:val="24"/>
        </w:rPr>
        <w:t>»</w:t>
      </w:r>
      <w:r w:rsidR="002B58D4" w:rsidRPr="00DE3EA9">
        <w:rPr>
          <w:rFonts w:ascii="Times New Roman" w:hAnsi="Times New Roman"/>
          <w:sz w:val="24"/>
          <w:szCs w:val="24"/>
        </w:rPr>
        <w:t>.</w:t>
      </w:r>
    </w:p>
    <w:p w14:paraId="18D24747" w14:textId="77777777" w:rsidR="00D24D82" w:rsidRPr="00DE3EA9" w:rsidRDefault="00D24D82" w:rsidP="00D24D82">
      <w:pPr>
        <w:pStyle w:val="a5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E3EA9">
        <w:rPr>
          <w:rFonts w:ascii="Times New Roman" w:hAnsi="Times New Roman"/>
          <w:sz w:val="24"/>
          <w:szCs w:val="24"/>
        </w:rPr>
        <w:t>–</w:t>
      </w:r>
      <w:r w:rsidRPr="00DE3EA9">
        <w:rPr>
          <w:rFonts w:ascii="Times New Roman" w:hAnsi="Times New Roman"/>
          <w:i/>
          <w:sz w:val="24"/>
          <w:szCs w:val="24"/>
        </w:rPr>
        <w:t xml:space="preserve"> </w:t>
      </w:r>
      <w:r w:rsidRPr="00DE3EA9">
        <w:rPr>
          <w:rFonts w:ascii="Times New Roman" w:hAnsi="Times New Roman"/>
          <w:sz w:val="24"/>
          <w:szCs w:val="24"/>
        </w:rPr>
        <w:t>1 шт.</w:t>
      </w:r>
    </w:p>
    <w:p w14:paraId="56052ACF" w14:textId="77777777" w:rsidR="002B58D4" w:rsidRPr="00DE3EA9" w:rsidRDefault="002B58D4" w:rsidP="002B58D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BA58B5">
        <w:rPr>
          <w:rFonts w:ascii="Times New Roman" w:hAnsi="Times New Roman"/>
          <w:sz w:val="24"/>
          <w:szCs w:val="24"/>
        </w:rPr>
        <w:t xml:space="preserve"> – </w:t>
      </w:r>
      <w:r w:rsidRPr="00DE3EA9">
        <w:rPr>
          <w:rFonts w:ascii="Times New Roman" w:hAnsi="Times New Roman"/>
          <w:sz w:val="24"/>
          <w:szCs w:val="24"/>
          <w:shd w:val="clear" w:color="auto" w:fill="FFFFFF"/>
        </w:rPr>
        <w:t>Упаковка и маркировка Оборудования должна быть завода-изготовителя, которая обеспечивает сохранность Оборудования при транспортировке и проведении погрузочно-разгрузочных работ. Упаковка – невозвратная.</w:t>
      </w:r>
    </w:p>
    <w:p w14:paraId="1F4833FF" w14:textId="77777777" w:rsidR="002B58D4" w:rsidRPr="00DE3EA9" w:rsidRDefault="002B58D4" w:rsidP="002B58D4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sz w:val="24"/>
          <w:szCs w:val="24"/>
        </w:rPr>
        <w:t xml:space="preserve">Поставляемое </w:t>
      </w:r>
      <w:r w:rsidR="00C449D5" w:rsidRPr="00DE3EA9">
        <w:rPr>
          <w:rFonts w:ascii="Times New Roman" w:hAnsi="Times New Roman"/>
          <w:sz w:val="24"/>
          <w:szCs w:val="24"/>
        </w:rPr>
        <w:t>О</w:t>
      </w:r>
      <w:r w:rsidRPr="00DE3EA9">
        <w:rPr>
          <w:rFonts w:ascii="Times New Roman" w:hAnsi="Times New Roman"/>
          <w:sz w:val="24"/>
          <w:szCs w:val="24"/>
        </w:rPr>
        <w:t>борудование сопровождается транспортной накладной с обязательным указанием в ней количества отгруженных грузовых мест.</w:t>
      </w:r>
    </w:p>
    <w:p w14:paraId="2FFF8D96" w14:textId="77777777" w:rsidR="002B58D4" w:rsidRPr="00DE3EA9" w:rsidRDefault="002B58D4" w:rsidP="002B58D4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sz w:val="24"/>
          <w:szCs w:val="24"/>
        </w:rPr>
        <w:t xml:space="preserve">Поставщик обязан обеспечить сохранность маркировки Оборудования и его упаковки (трафаретная маркировка, упаковочный лист, товарный ярлык) при хранении, транспортировке и передаче </w:t>
      </w:r>
      <w:r w:rsidR="00114210">
        <w:rPr>
          <w:rFonts w:ascii="Times New Roman" w:hAnsi="Times New Roman"/>
          <w:sz w:val="24"/>
          <w:szCs w:val="24"/>
        </w:rPr>
        <w:t>Оборудования</w:t>
      </w:r>
      <w:r w:rsidRPr="00DE3EA9">
        <w:rPr>
          <w:rFonts w:ascii="Times New Roman" w:hAnsi="Times New Roman"/>
          <w:sz w:val="24"/>
          <w:szCs w:val="24"/>
        </w:rPr>
        <w:t xml:space="preserve"> </w:t>
      </w:r>
      <w:r w:rsidR="00114210">
        <w:rPr>
          <w:rFonts w:ascii="Times New Roman" w:hAnsi="Times New Roman"/>
          <w:sz w:val="24"/>
          <w:szCs w:val="24"/>
        </w:rPr>
        <w:t>Заказчику.</w:t>
      </w:r>
    </w:p>
    <w:p w14:paraId="79E7860F" w14:textId="77777777" w:rsidR="002B58D4" w:rsidRPr="00DE3EA9" w:rsidRDefault="002B58D4" w:rsidP="002B58D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DE3EA9">
        <w:rPr>
          <w:rFonts w:ascii="Times New Roman" w:hAnsi="Times New Roman"/>
          <w:sz w:val="24"/>
          <w:szCs w:val="24"/>
        </w:rPr>
        <w:t>D</w:t>
      </w:r>
      <w:r w:rsidRPr="00DE3EA9">
        <w:rPr>
          <w:rFonts w:ascii="Times New Roman" w:hAnsi="Times New Roman"/>
          <w:sz w:val="24"/>
          <w:szCs w:val="24"/>
          <w:lang w:val="en-US"/>
        </w:rPr>
        <w:t>D</w:t>
      </w:r>
      <w:r w:rsidRPr="00DE3EA9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Pr="00DE3EA9">
        <w:rPr>
          <w:rFonts w:ascii="Times New Roman" w:hAnsi="Times New Roman"/>
          <w:i/>
          <w:sz w:val="24"/>
          <w:szCs w:val="24"/>
        </w:rPr>
        <w:t>.</w:t>
      </w:r>
    </w:p>
    <w:p w14:paraId="420EF418" w14:textId="77777777" w:rsidR="002B58D4" w:rsidRPr="00DE3EA9" w:rsidRDefault="002B58D4" w:rsidP="002B58D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Pr="00DE3EA9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</w:t>
      </w:r>
      <w:r w:rsidR="00C449D5" w:rsidRPr="00DE3EA9">
        <w:rPr>
          <w:rFonts w:ascii="Times New Roman" w:hAnsi="Times New Roman"/>
          <w:sz w:val="24"/>
          <w:szCs w:val="24"/>
        </w:rPr>
        <w:t>О</w:t>
      </w:r>
      <w:r w:rsidRPr="00DE3EA9">
        <w:rPr>
          <w:rFonts w:ascii="Times New Roman" w:hAnsi="Times New Roman"/>
          <w:sz w:val="24"/>
          <w:szCs w:val="24"/>
        </w:rPr>
        <w:t>борудования на основании выставленного счета.</w:t>
      </w:r>
    </w:p>
    <w:p w14:paraId="52B7264B" w14:textId="77777777" w:rsidR="002B58D4" w:rsidRPr="00DE3EA9" w:rsidRDefault="002B58D4" w:rsidP="002B58D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Pr="00DE3EA9">
        <w:rPr>
          <w:rFonts w:ascii="Times New Roman" w:hAnsi="Times New Roman"/>
          <w:sz w:val="24"/>
          <w:szCs w:val="24"/>
        </w:rPr>
        <w:t xml:space="preserve"> </w:t>
      </w:r>
      <w:r w:rsidR="00A31DA0">
        <w:rPr>
          <w:rFonts w:ascii="Times New Roman" w:hAnsi="Times New Roman"/>
          <w:sz w:val="24"/>
          <w:szCs w:val="24"/>
        </w:rPr>
        <w:t>с 01.</w:t>
      </w:r>
      <w:r w:rsidR="00970345">
        <w:rPr>
          <w:rFonts w:ascii="Times New Roman" w:hAnsi="Times New Roman"/>
          <w:sz w:val="24"/>
          <w:szCs w:val="24"/>
        </w:rPr>
        <w:t>0</w:t>
      </w:r>
      <w:r w:rsidR="00A31DA0">
        <w:rPr>
          <w:rFonts w:ascii="Times New Roman" w:hAnsi="Times New Roman"/>
          <w:sz w:val="24"/>
          <w:szCs w:val="24"/>
        </w:rPr>
        <w:t>4.2022 г. по 31.05.2022 г.</w:t>
      </w:r>
    </w:p>
    <w:p w14:paraId="5744E276" w14:textId="77777777" w:rsidR="002B58D4" w:rsidRPr="00DE3EA9" w:rsidRDefault="002B58D4" w:rsidP="002B58D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DE3EA9">
        <w:rPr>
          <w:rStyle w:val="a8"/>
          <w:rFonts w:eastAsia="Calibri"/>
          <w:sz w:val="24"/>
        </w:rPr>
        <w:t xml:space="preserve"> – </w:t>
      </w:r>
      <w:r w:rsidRPr="00DE3EA9">
        <w:rPr>
          <w:rStyle w:val="a8"/>
          <w:rFonts w:eastAsia="Calibri"/>
          <w:b w:val="0"/>
          <w:sz w:val="24"/>
        </w:rPr>
        <w:t>Отсутствуют.</w:t>
      </w:r>
    </w:p>
    <w:p w14:paraId="08B0B332" w14:textId="77777777" w:rsidR="002B58D4" w:rsidRPr="00DE3EA9" w:rsidRDefault="002B58D4" w:rsidP="002B58D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DE3EA9">
        <w:rPr>
          <w:rFonts w:ascii="Times New Roman" w:hAnsi="Times New Roman"/>
          <w:sz w:val="24"/>
          <w:szCs w:val="24"/>
        </w:rPr>
        <w:t xml:space="preserve"> –</w:t>
      </w:r>
      <w:r w:rsidRPr="00DE3EA9">
        <w:rPr>
          <w:rFonts w:ascii="Times New Roman" w:hAnsi="Times New Roman"/>
          <w:i/>
          <w:sz w:val="24"/>
          <w:szCs w:val="24"/>
        </w:rPr>
        <w:t xml:space="preserve"> </w:t>
      </w:r>
      <w:r w:rsidRPr="00DE3EA9">
        <w:rPr>
          <w:rFonts w:ascii="Times New Roman" w:hAnsi="Times New Roman"/>
          <w:sz w:val="24"/>
          <w:szCs w:val="24"/>
        </w:rPr>
        <w:t xml:space="preserve">Гарантийный срок эксплуатации Оборудования должен соответствовать гарантийному сроку установленного заводом-изготовителем, не менее 12 месяцев. Гарантия </w:t>
      </w:r>
      <w:r w:rsidRPr="00DE3EA9">
        <w:rPr>
          <w:rFonts w:ascii="Times New Roman" w:hAnsi="Times New Roman"/>
          <w:sz w:val="24"/>
          <w:szCs w:val="24"/>
        </w:rPr>
        <w:lastRenderedPageBreak/>
        <w:t>распространяется на весь поставляемый комплект Оборудования. 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</w:t>
      </w:r>
      <w:r w:rsidRPr="00DE3EA9">
        <w:rPr>
          <w:sz w:val="24"/>
          <w:szCs w:val="24"/>
        </w:rPr>
        <w:t xml:space="preserve"> </w:t>
      </w:r>
      <w:r w:rsidRPr="00DE3EA9">
        <w:rPr>
          <w:rFonts w:ascii="Times New Roman" w:hAnsi="Times New Roman"/>
          <w:sz w:val="24"/>
          <w:szCs w:val="24"/>
        </w:rPr>
        <w:t>При получении Оборудования и обнаружении дефектов или отсутствие комплектующих, которые приводят к отказу функционирования Оборудования,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Оборудования.</w:t>
      </w:r>
    </w:p>
    <w:p w14:paraId="7DD72EF8" w14:textId="77777777" w:rsidR="002B58D4" w:rsidRPr="00DE3EA9" w:rsidRDefault="002B58D4" w:rsidP="002B58D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</w:t>
      </w:r>
      <w:r w:rsidR="007A16E6">
        <w:rPr>
          <w:rFonts w:ascii="Times New Roman" w:hAnsi="Times New Roman"/>
          <w:i/>
          <w:sz w:val="24"/>
          <w:szCs w:val="24"/>
        </w:rPr>
        <w:t xml:space="preserve">у – </w:t>
      </w:r>
      <w:r w:rsidRPr="00DE3EA9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7A16E6">
        <w:rPr>
          <w:rFonts w:ascii="Times New Roman" w:hAnsi="Times New Roman"/>
          <w:sz w:val="24"/>
          <w:szCs w:val="24"/>
        </w:rPr>
        <w:t xml:space="preserve"> и</w:t>
      </w:r>
      <w:r w:rsidRPr="00DE3EA9">
        <w:rPr>
          <w:rFonts w:ascii="Times New Roman" w:hAnsi="Times New Roman"/>
          <w:sz w:val="24"/>
          <w:szCs w:val="24"/>
        </w:rPr>
        <w:t xml:space="preserve"> бумажном носителе.</w:t>
      </w:r>
    </w:p>
    <w:p w14:paraId="4331EDEF" w14:textId="77777777" w:rsidR="002B58D4" w:rsidRPr="00DE3EA9" w:rsidRDefault="002B58D4" w:rsidP="002B58D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DE3EA9">
        <w:rPr>
          <w:rFonts w:ascii="Times New Roman" w:hAnsi="Times New Roman"/>
          <w:sz w:val="24"/>
          <w:szCs w:val="24"/>
        </w:rPr>
        <w:t xml:space="preserve"> –</w:t>
      </w:r>
      <w:r w:rsidRPr="00DE3EA9">
        <w:rPr>
          <w:rFonts w:ascii="Times New Roman" w:hAnsi="Times New Roman"/>
          <w:i/>
          <w:sz w:val="24"/>
          <w:szCs w:val="24"/>
        </w:rPr>
        <w:t xml:space="preserve"> </w:t>
      </w:r>
      <w:r w:rsidRPr="00DE3EA9">
        <w:rPr>
          <w:rFonts w:ascii="Times New Roman" w:hAnsi="Times New Roman"/>
          <w:sz w:val="24"/>
          <w:szCs w:val="24"/>
        </w:rPr>
        <w:t>Отсутствуют.</w:t>
      </w:r>
    </w:p>
    <w:p w14:paraId="6D81BDD1" w14:textId="26A0AFB8" w:rsidR="002B58D4" w:rsidRPr="00DE3EA9" w:rsidRDefault="002B58D4" w:rsidP="002B58D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970345">
        <w:rPr>
          <w:rFonts w:ascii="Times New Roman" w:hAnsi="Times New Roman"/>
          <w:sz w:val="24"/>
          <w:szCs w:val="24"/>
        </w:rPr>
        <w:t>Оборудование</w:t>
      </w:r>
      <w:r w:rsidR="00970345" w:rsidRPr="00DE3EA9">
        <w:rPr>
          <w:rFonts w:ascii="Times New Roman" w:hAnsi="Times New Roman"/>
          <w:sz w:val="24"/>
          <w:szCs w:val="24"/>
        </w:rPr>
        <w:t xml:space="preserve"> </w:t>
      </w:r>
      <w:r w:rsidRPr="00DE3EA9">
        <w:rPr>
          <w:rFonts w:ascii="Times New Roman" w:hAnsi="Times New Roman"/>
          <w:sz w:val="24"/>
          <w:szCs w:val="24"/>
        </w:rPr>
        <w:t>долж</w:t>
      </w:r>
      <w:r w:rsidR="00970345">
        <w:rPr>
          <w:rFonts w:ascii="Times New Roman" w:hAnsi="Times New Roman"/>
          <w:sz w:val="24"/>
          <w:szCs w:val="24"/>
        </w:rPr>
        <w:t>но</w:t>
      </w:r>
      <w:r w:rsidRPr="00DE3EA9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DE3EA9">
        <w:rPr>
          <w:rFonts w:ascii="Times New Roman" w:hAnsi="Times New Roman"/>
          <w:i/>
          <w:sz w:val="24"/>
          <w:szCs w:val="24"/>
        </w:rPr>
        <w:t>.</w:t>
      </w:r>
    </w:p>
    <w:p w14:paraId="255BEC85" w14:textId="77777777" w:rsidR="00D24D82" w:rsidRPr="00DE3EA9" w:rsidRDefault="00D24D82" w:rsidP="00D24D82">
      <w:pPr>
        <w:pStyle w:val="a5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E3EA9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528D6BE1" w14:textId="77777777" w:rsidR="00D24D82" w:rsidRPr="00DE3EA9" w:rsidRDefault="00D24D82" w:rsidP="00D24D82">
      <w:pPr>
        <w:pStyle w:val="a5"/>
        <w:numPr>
          <w:ilvl w:val="1"/>
          <w:numId w:val="2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DE3EA9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W w:w="8080" w:type="dxa"/>
        <w:tblInd w:w="8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6"/>
        <w:gridCol w:w="2694"/>
      </w:tblGrid>
      <w:tr w:rsidR="00DE3EA9" w:rsidRPr="00DE3EA9" w14:paraId="22928EB0" w14:textId="77777777" w:rsidTr="00C449D5">
        <w:trPr>
          <w:trHeight w:val="312"/>
        </w:trPr>
        <w:tc>
          <w:tcPr>
            <w:tcW w:w="5386" w:type="dxa"/>
            <w:vAlign w:val="bottom"/>
          </w:tcPr>
          <w:p w14:paraId="16706E1C" w14:textId="77777777" w:rsidR="00D24D82" w:rsidRPr="00DE3EA9" w:rsidRDefault="004577BF" w:rsidP="0046235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E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двигателя</w:t>
            </w:r>
          </w:p>
        </w:tc>
        <w:tc>
          <w:tcPr>
            <w:tcW w:w="2694" w:type="dxa"/>
            <w:vAlign w:val="bottom"/>
          </w:tcPr>
          <w:p w14:paraId="723CD3B4" w14:textId="77777777" w:rsidR="00D24D82" w:rsidRPr="00DE3EA9" w:rsidRDefault="00C449D5" w:rsidP="0046235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E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4577BF" w:rsidRPr="00DE3E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лектрический (380 В)</w:t>
            </w:r>
          </w:p>
        </w:tc>
      </w:tr>
      <w:tr w:rsidR="00DE3EA9" w:rsidRPr="00DE3EA9" w14:paraId="798A3E41" w14:textId="77777777" w:rsidTr="00C449D5">
        <w:trPr>
          <w:trHeight w:val="312"/>
        </w:trPr>
        <w:tc>
          <w:tcPr>
            <w:tcW w:w="5386" w:type="dxa"/>
          </w:tcPr>
          <w:p w14:paraId="6B78B7CC" w14:textId="77777777" w:rsidR="00D24D82" w:rsidRPr="00DE3EA9" w:rsidRDefault="004577BF" w:rsidP="0046235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E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двигателя</w:t>
            </w:r>
          </w:p>
        </w:tc>
        <w:tc>
          <w:tcPr>
            <w:tcW w:w="2694" w:type="dxa"/>
            <w:vAlign w:val="center"/>
          </w:tcPr>
          <w:p w14:paraId="1130005A" w14:textId="77777777" w:rsidR="00D24D82" w:rsidRPr="00DE3EA9" w:rsidRDefault="004577BF" w:rsidP="0046235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E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2,2 кВт</w:t>
            </w:r>
          </w:p>
        </w:tc>
      </w:tr>
      <w:tr w:rsidR="00DE3EA9" w:rsidRPr="00DE3EA9" w14:paraId="5BD73252" w14:textId="77777777" w:rsidTr="00C449D5">
        <w:trPr>
          <w:trHeight w:val="312"/>
        </w:trPr>
        <w:tc>
          <w:tcPr>
            <w:tcW w:w="5386" w:type="dxa"/>
          </w:tcPr>
          <w:p w14:paraId="47834158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E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694" w:type="dxa"/>
            <w:vAlign w:val="center"/>
          </w:tcPr>
          <w:p w14:paraId="116E9F05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двухстоечный</w:t>
            </w:r>
          </w:p>
        </w:tc>
      </w:tr>
      <w:tr w:rsidR="00DE3EA9" w:rsidRPr="00DE3EA9" w14:paraId="58D04851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69B253C5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Тип синхронизации</w:t>
            </w:r>
          </w:p>
        </w:tc>
        <w:tc>
          <w:tcPr>
            <w:tcW w:w="2694" w:type="dxa"/>
            <w:vAlign w:val="center"/>
          </w:tcPr>
          <w:p w14:paraId="7944A08D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нижняя </w:t>
            </w:r>
          </w:p>
        </w:tc>
      </w:tr>
      <w:tr w:rsidR="00DE3EA9" w:rsidRPr="00DE3EA9" w14:paraId="6BE5E746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49733872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Грузоподъемность</w:t>
            </w:r>
          </w:p>
        </w:tc>
        <w:tc>
          <w:tcPr>
            <w:tcW w:w="2694" w:type="dxa"/>
            <w:vAlign w:val="center"/>
          </w:tcPr>
          <w:p w14:paraId="64495244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DE3EA9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DE3EA9">
              <w:rPr>
                <w:rFonts w:ascii="Times New Roman" w:hAnsi="Times New Roman"/>
                <w:sz w:val="24"/>
                <w:szCs w:val="24"/>
              </w:rPr>
              <w:t>. </w:t>
            </w:r>
          </w:p>
        </w:tc>
      </w:tr>
      <w:tr w:rsidR="00DE3EA9" w:rsidRPr="00DE3EA9" w14:paraId="6ACE4D14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6DE649D6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Время подъема / спуска</w:t>
            </w:r>
          </w:p>
        </w:tc>
        <w:tc>
          <w:tcPr>
            <w:tcW w:w="2694" w:type="dxa"/>
            <w:vAlign w:val="center"/>
          </w:tcPr>
          <w:p w14:paraId="36AB75AD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51 с</w:t>
            </w:r>
          </w:p>
        </w:tc>
      </w:tr>
      <w:tr w:rsidR="00DE3EA9" w:rsidRPr="00DE3EA9" w14:paraId="57C27061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076FF34D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Высота подъема</w:t>
            </w:r>
          </w:p>
        </w:tc>
        <w:tc>
          <w:tcPr>
            <w:tcW w:w="2694" w:type="dxa"/>
            <w:vAlign w:val="center"/>
          </w:tcPr>
          <w:p w14:paraId="6CD58E56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117</w:t>
            </w:r>
            <w:r w:rsidR="00724D8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E3EA9">
              <w:rPr>
                <w:rFonts w:ascii="Times New Roman" w:hAnsi="Times New Roman"/>
                <w:sz w:val="24"/>
                <w:szCs w:val="24"/>
              </w:rPr>
              <w:t>1800 мм</w:t>
            </w:r>
          </w:p>
        </w:tc>
      </w:tr>
      <w:tr w:rsidR="00DE3EA9" w:rsidRPr="00DE3EA9" w14:paraId="3A4B9613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595E0BE2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Расстояние между стойками</w:t>
            </w:r>
          </w:p>
        </w:tc>
        <w:tc>
          <w:tcPr>
            <w:tcW w:w="2694" w:type="dxa"/>
            <w:vAlign w:val="center"/>
          </w:tcPr>
          <w:p w14:paraId="07FAC45B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2</w:t>
            </w:r>
            <w:r w:rsidR="00724D8E">
              <w:rPr>
                <w:rFonts w:ascii="Times New Roman" w:hAnsi="Times New Roman"/>
                <w:sz w:val="24"/>
                <w:szCs w:val="24"/>
              </w:rPr>
              <w:t> </w:t>
            </w:r>
            <w:r w:rsidRPr="00DE3EA9">
              <w:rPr>
                <w:rFonts w:ascii="Times New Roman" w:hAnsi="Times New Roman"/>
                <w:sz w:val="24"/>
                <w:szCs w:val="24"/>
              </w:rPr>
              <w:t>799 мм</w:t>
            </w:r>
          </w:p>
        </w:tc>
      </w:tr>
      <w:tr w:rsidR="00DE3EA9" w:rsidRPr="00DE3EA9" w14:paraId="14B53782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00C92788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Высота общая</w:t>
            </w:r>
          </w:p>
        </w:tc>
        <w:tc>
          <w:tcPr>
            <w:tcW w:w="2694" w:type="dxa"/>
            <w:vAlign w:val="center"/>
          </w:tcPr>
          <w:p w14:paraId="3FFE2A9A" w14:textId="77777777" w:rsidR="004577BF" w:rsidRPr="00DE3EA9" w:rsidRDefault="004577BF" w:rsidP="002B58D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2</w:t>
            </w:r>
            <w:r w:rsidR="00724D8E">
              <w:rPr>
                <w:rFonts w:ascii="Times New Roman" w:hAnsi="Times New Roman"/>
                <w:sz w:val="24"/>
                <w:szCs w:val="24"/>
              </w:rPr>
              <w:t> </w:t>
            </w:r>
            <w:r w:rsidRPr="00DE3EA9">
              <w:rPr>
                <w:rFonts w:ascii="Times New Roman" w:hAnsi="Times New Roman"/>
                <w:sz w:val="24"/>
                <w:szCs w:val="24"/>
              </w:rPr>
              <w:t>844 мм </w:t>
            </w:r>
          </w:p>
        </w:tc>
      </w:tr>
      <w:tr w:rsidR="00DE3EA9" w:rsidRPr="00DE3EA9" w14:paraId="5580C0AE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071F21D7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Размах регулировки диска</w:t>
            </w:r>
          </w:p>
        </w:tc>
        <w:tc>
          <w:tcPr>
            <w:tcW w:w="2694" w:type="dxa"/>
            <w:vAlign w:val="center"/>
          </w:tcPr>
          <w:p w14:paraId="5061DDA4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117</w:t>
            </w:r>
            <w:r w:rsidR="00B9002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E3EA9">
              <w:rPr>
                <w:rFonts w:ascii="Times New Roman" w:hAnsi="Times New Roman"/>
                <w:sz w:val="24"/>
                <w:szCs w:val="24"/>
              </w:rPr>
              <w:t>244 мм</w:t>
            </w:r>
          </w:p>
        </w:tc>
      </w:tr>
      <w:tr w:rsidR="00DE3EA9" w:rsidRPr="00DE3EA9" w14:paraId="323C4F78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476CC6D3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Длина подставной балки</w:t>
            </w:r>
          </w:p>
        </w:tc>
        <w:tc>
          <w:tcPr>
            <w:tcW w:w="2694" w:type="dxa"/>
            <w:vAlign w:val="center"/>
          </w:tcPr>
          <w:p w14:paraId="331470E8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712</w:t>
            </w:r>
            <w:r w:rsidR="00B9002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E3EA9">
              <w:rPr>
                <w:rFonts w:ascii="Times New Roman" w:hAnsi="Times New Roman"/>
                <w:sz w:val="24"/>
                <w:szCs w:val="24"/>
              </w:rPr>
              <w:t>1</w:t>
            </w:r>
            <w:r w:rsidR="00B9002C">
              <w:rPr>
                <w:rFonts w:ascii="Times New Roman" w:hAnsi="Times New Roman"/>
                <w:sz w:val="24"/>
                <w:szCs w:val="24"/>
              </w:rPr>
              <w:t> </w:t>
            </w:r>
            <w:r w:rsidRPr="00DE3EA9">
              <w:rPr>
                <w:rFonts w:ascii="Times New Roman" w:hAnsi="Times New Roman"/>
                <w:sz w:val="24"/>
                <w:szCs w:val="24"/>
              </w:rPr>
              <w:t>051 мм</w:t>
            </w:r>
          </w:p>
        </w:tc>
      </w:tr>
      <w:tr w:rsidR="00DE3EA9" w:rsidRPr="00DE3EA9" w14:paraId="014D9DDC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4EC18A9B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Расстояние между внешними гранями колонн</w:t>
            </w:r>
          </w:p>
        </w:tc>
        <w:tc>
          <w:tcPr>
            <w:tcW w:w="2694" w:type="dxa"/>
            <w:vAlign w:val="center"/>
          </w:tcPr>
          <w:p w14:paraId="71EF383E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3</w:t>
            </w:r>
            <w:r w:rsidR="00B9002C">
              <w:rPr>
                <w:rFonts w:ascii="Times New Roman" w:hAnsi="Times New Roman"/>
                <w:sz w:val="24"/>
                <w:szCs w:val="24"/>
              </w:rPr>
              <w:t> </w:t>
            </w:r>
            <w:r w:rsidRPr="00DE3EA9">
              <w:rPr>
                <w:rFonts w:ascii="Times New Roman" w:hAnsi="Times New Roman"/>
                <w:sz w:val="24"/>
                <w:szCs w:val="24"/>
              </w:rPr>
              <w:t>175 мм</w:t>
            </w:r>
          </w:p>
        </w:tc>
      </w:tr>
      <w:tr w:rsidR="00DE3EA9" w:rsidRPr="00DE3EA9" w14:paraId="614D3B56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19ADB3CD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Расстояние между внешними гранями оснований колонн </w:t>
            </w:r>
          </w:p>
        </w:tc>
        <w:tc>
          <w:tcPr>
            <w:tcW w:w="2694" w:type="dxa"/>
            <w:vAlign w:val="center"/>
          </w:tcPr>
          <w:p w14:paraId="37D77FC3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3</w:t>
            </w:r>
            <w:r w:rsidR="00B9002C">
              <w:rPr>
                <w:rFonts w:ascii="Times New Roman" w:hAnsi="Times New Roman"/>
                <w:sz w:val="24"/>
                <w:szCs w:val="24"/>
              </w:rPr>
              <w:t> </w:t>
            </w:r>
            <w:r w:rsidRPr="00DE3EA9">
              <w:rPr>
                <w:rFonts w:ascii="Times New Roman" w:hAnsi="Times New Roman"/>
                <w:sz w:val="24"/>
                <w:szCs w:val="24"/>
              </w:rPr>
              <w:t>419 мм</w:t>
            </w:r>
          </w:p>
        </w:tc>
      </w:tr>
      <w:tr w:rsidR="00DE3EA9" w:rsidRPr="00DE3EA9" w14:paraId="652E1453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6AEA2C27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Расстояние между основаниями колонн </w:t>
            </w:r>
          </w:p>
        </w:tc>
        <w:tc>
          <w:tcPr>
            <w:tcW w:w="2694" w:type="dxa"/>
            <w:vAlign w:val="center"/>
          </w:tcPr>
          <w:p w14:paraId="34ACD32C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2</w:t>
            </w:r>
            <w:r w:rsidR="00B9002C">
              <w:rPr>
                <w:rFonts w:ascii="Times New Roman" w:hAnsi="Times New Roman"/>
                <w:sz w:val="24"/>
                <w:szCs w:val="24"/>
              </w:rPr>
              <w:t> </w:t>
            </w:r>
            <w:r w:rsidRPr="00DE3EA9">
              <w:rPr>
                <w:rFonts w:ascii="Times New Roman" w:hAnsi="Times New Roman"/>
                <w:sz w:val="24"/>
                <w:szCs w:val="24"/>
              </w:rPr>
              <w:t>739 мм</w:t>
            </w:r>
          </w:p>
        </w:tc>
      </w:tr>
      <w:tr w:rsidR="00DE3EA9" w:rsidRPr="00DE3EA9" w14:paraId="677EC38E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33CEB016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Расстояние свободного хода между колоннами </w:t>
            </w:r>
          </w:p>
        </w:tc>
        <w:tc>
          <w:tcPr>
            <w:tcW w:w="2694" w:type="dxa"/>
            <w:vAlign w:val="center"/>
          </w:tcPr>
          <w:p w14:paraId="1B46001B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2</w:t>
            </w:r>
            <w:r w:rsidR="00B9002C">
              <w:rPr>
                <w:rFonts w:ascii="Times New Roman" w:hAnsi="Times New Roman"/>
                <w:sz w:val="24"/>
                <w:szCs w:val="24"/>
              </w:rPr>
              <w:t> </w:t>
            </w:r>
            <w:r w:rsidRPr="00DE3EA9">
              <w:rPr>
                <w:rFonts w:ascii="Times New Roman" w:hAnsi="Times New Roman"/>
                <w:sz w:val="24"/>
                <w:szCs w:val="24"/>
              </w:rPr>
              <w:t>456 мм</w:t>
            </w:r>
          </w:p>
        </w:tc>
      </w:tr>
      <w:tr w:rsidR="00DE3EA9" w:rsidRPr="00DE3EA9" w14:paraId="3240DB96" w14:textId="77777777" w:rsidTr="00C449D5">
        <w:trPr>
          <w:trHeight w:val="312"/>
        </w:trPr>
        <w:tc>
          <w:tcPr>
            <w:tcW w:w="5386" w:type="dxa"/>
            <w:vAlign w:val="center"/>
          </w:tcPr>
          <w:p w14:paraId="0520FDD3" w14:textId="77777777" w:rsidR="004577BF" w:rsidRPr="00DE3EA9" w:rsidRDefault="004577BF" w:rsidP="00462354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Номинальный ток</w:t>
            </w:r>
          </w:p>
        </w:tc>
        <w:tc>
          <w:tcPr>
            <w:tcW w:w="2694" w:type="dxa"/>
            <w:vAlign w:val="center"/>
          </w:tcPr>
          <w:p w14:paraId="5DB635F5" w14:textId="77777777" w:rsidR="004577BF" w:rsidRPr="00DE3EA9" w:rsidRDefault="004577BF" w:rsidP="004577BF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E3EA9">
              <w:rPr>
                <w:rFonts w:ascii="Times New Roman" w:hAnsi="Times New Roman"/>
                <w:sz w:val="24"/>
                <w:szCs w:val="24"/>
              </w:rPr>
              <w:t>14,6 А</w:t>
            </w:r>
          </w:p>
        </w:tc>
      </w:tr>
    </w:tbl>
    <w:p w14:paraId="7D34CC53" w14:textId="77777777" w:rsidR="002B58D4" w:rsidRPr="00DE3EA9" w:rsidRDefault="002B58D4" w:rsidP="002B58D4">
      <w:pPr>
        <w:pStyle w:val="a5"/>
        <w:numPr>
          <w:ilvl w:val="0"/>
          <w:numId w:val="3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DE3EA9">
        <w:rPr>
          <w:rFonts w:ascii="Times New Roman" w:hAnsi="Times New Roman"/>
          <w:sz w:val="24"/>
          <w:szCs w:val="24"/>
        </w:rPr>
        <w:t xml:space="preserve"> –Поставляемое Оборудование должно быть новое, в фирменной упаковке, ранее не использованное.</w:t>
      </w:r>
    </w:p>
    <w:p w14:paraId="6D8F8D40" w14:textId="77777777" w:rsidR="00D24D82" w:rsidRPr="00C53C18" w:rsidRDefault="00D24D82" w:rsidP="00D24D82">
      <w:pPr>
        <w:pStyle w:val="a5"/>
        <w:numPr>
          <w:ilvl w:val="0"/>
          <w:numId w:val="3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53C18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C53C18">
        <w:rPr>
          <w:rFonts w:ascii="Times New Roman" w:hAnsi="Times New Roman"/>
          <w:sz w:val="24"/>
          <w:szCs w:val="24"/>
        </w:rPr>
        <w:t xml:space="preserve"> – </w:t>
      </w:r>
      <w:r w:rsidR="00C449D5" w:rsidRPr="00C53C18">
        <w:rPr>
          <w:rFonts w:ascii="Times New Roman" w:hAnsi="Times New Roman"/>
          <w:sz w:val="24"/>
          <w:szCs w:val="24"/>
        </w:rPr>
        <w:t>ГОСТ 22859-77 «Подъемники автомобильные»</w:t>
      </w:r>
      <w:r w:rsidRPr="00C53C18">
        <w:rPr>
          <w:rFonts w:ascii="Times New Roman" w:hAnsi="Times New Roman"/>
          <w:sz w:val="24"/>
          <w:szCs w:val="24"/>
        </w:rPr>
        <w:t>.</w:t>
      </w:r>
    </w:p>
    <w:p w14:paraId="372ACF41" w14:textId="77777777" w:rsidR="00D24D82" w:rsidRPr="00C53C18" w:rsidRDefault="00D24D82" w:rsidP="00D24D82">
      <w:pPr>
        <w:pStyle w:val="a5"/>
        <w:numPr>
          <w:ilvl w:val="0"/>
          <w:numId w:val="3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53C1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C449D5" w:rsidRPr="00C53C18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005DC5F6" w14:textId="77777777" w:rsidR="00D24D82" w:rsidRPr="00C53C18" w:rsidRDefault="00D24D82" w:rsidP="00D24D82">
      <w:pPr>
        <w:pStyle w:val="a5"/>
        <w:numPr>
          <w:ilvl w:val="0"/>
          <w:numId w:val="3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53C18">
        <w:rPr>
          <w:rFonts w:ascii="Times New Roman" w:hAnsi="Times New Roman"/>
          <w:i/>
          <w:sz w:val="24"/>
          <w:szCs w:val="24"/>
        </w:rPr>
        <w:lastRenderedPageBreak/>
        <w:t xml:space="preserve">Общие функциональные требования (перечень исполняемых функций) – </w:t>
      </w:r>
      <w:r w:rsidRPr="00C53C18">
        <w:rPr>
          <w:rFonts w:ascii="Times New Roman" w:hAnsi="Times New Roman"/>
          <w:sz w:val="24"/>
          <w:szCs w:val="24"/>
        </w:rPr>
        <w:t>П</w:t>
      </w:r>
      <w:r w:rsidRPr="00C53C18">
        <w:rPr>
          <w:rFonts w:ascii="Times New Roman" w:hAnsi="Times New Roman"/>
          <w:sz w:val="24"/>
          <w:szCs w:val="24"/>
          <w:shd w:val="clear" w:color="auto" w:fill="FFFFFF"/>
        </w:rPr>
        <w:t xml:space="preserve">одъем и опускание </w:t>
      </w:r>
      <w:r w:rsidR="000173B0" w:rsidRPr="00C53C18">
        <w:rPr>
          <w:rFonts w:ascii="Times New Roman" w:hAnsi="Times New Roman"/>
          <w:sz w:val="24"/>
          <w:szCs w:val="24"/>
          <w:shd w:val="clear" w:color="auto" w:fill="FFFFFF"/>
        </w:rPr>
        <w:t xml:space="preserve">автотранспортных средств на необходимую высоту для ремонта ходовой части </w:t>
      </w:r>
      <w:r w:rsidR="00F85483" w:rsidRPr="00C53C18">
        <w:rPr>
          <w:rFonts w:ascii="Times New Roman" w:hAnsi="Times New Roman"/>
          <w:sz w:val="24"/>
          <w:szCs w:val="24"/>
          <w:shd w:val="clear" w:color="auto" w:fill="FFFFFF"/>
        </w:rPr>
        <w:t>и тормозной системы</w:t>
      </w:r>
      <w:r w:rsidR="000173B0" w:rsidRPr="00C53C1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8801D93" w14:textId="77777777" w:rsidR="00D24D82" w:rsidRPr="00C53C18" w:rsidRDefault="00D24D82" w:rsidP="00D24D82">
      <w:pPr>
        <w:pStyle w:val="a5"/>
        <w:numPr>
          <w:ilvl w:val="0"/>
          <w:numId w:val="3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C53C18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C53C18">
        <w:rPr>
          <w:rFonts w:ascii="Times New Roman" w:hAnsi="Times New Roman"/>
          <w:sz w:val="24"/>
          <w:szCs w:val="24"/>
        </w:rPr>
        <w:t>Базовая комплектация.</w:t>
      </w:r>
    </w:p>
    <w:p w14:paraId="55FB5483" w14:textId="77777777" w:rsidR="00D24D82" w:rsidRPr="008C7C89" w:rsidRDefault="00D24D82" w:rsidP="00D24D82">
      <w:pPr>
        <w:pStyle w:val="a5"/>
        <w:numPr>
          <w:ilvl w:val="0"/>
          <w:numId w:val="3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C7C89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8C7C89">
        <w:rPr>
          <w:rFonts w:ascii="Times New Roman" w:hAnsi="Times New Roman"/>
          <w:sz w:val="24"/>
          <w:szCs w:val="24"/>
        </w:rPr>
        <w:t>Отсутствуют.</w:t>
      </w:r>
    </w:p>
    <w:p w14:paraId="25E61217" w14:textId="2795C5A9" w:rsidR="00D24D82" w:rsidRPr="008C7C89" w:rsidRDefault="00D24D82" w:rsidP="00D24D82">
      <w:pPr>
        <w:pStyle w:val="a5"/>
        <w:numPr>
          <w:ilvl w:val="0"/>
          <w:numId w:val="3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C7C89">
        <w:rPr>
          <w:rFonts w:ascii="Times New Roman" w:hAnsi="Times New Roman"/>
          <w:i/>
          <w:sz w:val="24"/>
          <w:szCs w:val="24"/>
        </w:rPr>
        <w:t>Иные требования</w:t>
      </w:r>
      <w:r w:rsidRPr="008C7C89">
        <w:rPr>
          <w:rFonts w:ascii="Times New Roman" w:hAnsi="Times New Roman"/>
          <w:sz w:val="24"/>
          <w:szCs w:val="24"/>
        </w:rPr>
        <w:t xml:space="preserve"> </w:t>
      </w:r>
      <w:r w:rsidRPr="008C7C89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449D5" w:rsidRPr="008C7C89">
        <w:rPr>
          <w:rFonts w:ascii="Times New Roman" w:hAnsi="Times New Roman"/>
          <w:i/>
          <w:sz w:val="24"/>
          <w:szCs w:val="24"/>
        </w:rPr>
        <w:t>.</w:t>
      </w:r>
      <w:r w:rsidRPr="008C7C89">
        <w:rPr>
          <w:rFonts w:ascii="Times New Roman" w:hAnsi="Times New Roman"/>
          <w:i/>
          <w:sz w:val="24"/>
          <w:szCs w:val="24"/>
        </w:rPr>
        <w:t>)</w:t>
      </w:r>
      <w:r w:rsidR="000A7692">
        <w:rPr>
          <w:rFonts w:ascii="Times New Roman" w:hAnsi="Times New Roman"/>
          <w:i/>
          <w:sz w:val="24"/>
          <w:szCs w:val="24"/>
        </w:rPr>
        <w:t xml:space="preserve"> – </w:t>
      </w:r>
      <w:r w:rsidR="003A5C8C">
        <w:rPr>
          <w:rFonts w:ascii="Times New Roman" w:hAnsi="Times New Roman"/>
          <w:sz w:val="24"/>
          <w:szCs w:val="24"/>
        </w:rPr>
        <w:t>Сертификат качества</w:t>
      </w:r>
      <w:bookmarkStart w:id="0" w:name="_GoBack"/>
      <w:bookmarkEnd w:id="0"/>
      <w:r w:rsidRPr="008C7C89">
        <w:rPr>
          <w:rFonts w:ascii="Times New Roman" w:hAnsi="Times New Roman"/>
          <w:sz w:val="24"/>
          <w:szCs w:val="24"/>
        </w:rPr>
        <w:t>.</w:t>
      </w:r>
    </w:p>
    <w:p w14:paraId="0650B06F" w14:textId="77777777" w:rsidR="00D24D82" w:rsidRPr="00DE3EA9" w:rsidRDefault="00D24D82" w:rsidP="00D24D82">
      <w:pPr>
        <w:pStyle w:val="a5"/>
        <w:numPr>
          <w:ilvl w:val="0"/>
          <w:numId w:val="2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DE3EA9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DE3EA9">
        <w:rPr>
          <w:sz w:val="24"/>
          <w:szCs w:val="24"/>
        </w:rPr>
        <w:t xml:space="preserve"> – </w:t>
      </w:r>
      <w:r w:rsidRPr="00DE3EA9">
        <w:rPr>
          <w:rFonts w:ascii="Times New Roman" w:hAnsi="Times New Roman"/>
          <w:sz w:val="24"/>
          <w:szCs w:val="24"/>
        </w:rPr>
        <w:t xml:space="preserve">Аналог </w:t>
      </w:r>
      <w:r w:rsidRPr="00DE3EA9">
        <w:rPr>
          <w:rFonts w:ascii="Times New Roman" w:hAnsi="Times New Roman"/>
          <w:sz w:val="24"/>
          <w:szCs w:val="24"/>
          <w:lang w:eastAsia="ru-RU"/>
        </w:rPr>
        <w:t>возможен без изменения качественных</w:t>
      </w:r>
      <w:r w:rsidR="00C449D5" w:rsidRPr="00DE3EA9">
        <w:rPr>
          <w:rFonts w:ascii="Times New Roman" w:hAnsi="Times New Roman"/>
          <w:sz w:val="24"/>
          <w:szCs w:val="24"/>
          <w:lang w:eastAsia="ru-RU"/>
        </w:rPr>
        <w:t xml:space="preserve"> и функциональных</w:t>
      </w:r>
      <w:r w:rsidRPr="00DE3EA9">
        <w:rPr>
          <w:rFonts w:ascii="Times New Roman" w:hAnsi="Times New Roman"/>
          <w:sz w:val="24"/>
          <w:szCs w:val="24"/>
          <w:lang w:eastAsia="ru-RU"/>
        </w:rPr>
        <w:t xml:space="preserve"> характеристик, одного ценового сегмента</w:t>
      </w:r>
      <w:r w:rsidRPr="00DE3EA9">
        <w:rPr>
          <w:rFonts w:ascii="Times New Roman" w:hAnsi="Times New Roman"/>
          <w:sz w:val="24"/>
          <w:szCs w:val="24"/>
        </w:rPr>
        <w:t xml:space="preserve">. </w:t>
      </w:r>
    </w:p>
    <w:p w14:paraId="608D4F04" w14:textId="77777777" w:rsidR="00D24D82" w:rsidRPr="00DE3EA9" w:rsidRDefault="00D24D82" w:rsidP="00C449D5">
      <w:pPr>
        <w:pStyle w:val="a5"/>
        <w:numPr>
          <w:ilvl w:val="0"/>
          <w:numId w:val="2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DE3EA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E3EA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E3EA9">
        <w:rPr>
          <w:rFonts w:ascii="Times New Roman" w:hAnsi="Times New Roman"/>
          <w:b/>
          <w:i/>
          <w:sz w:val="24"/>
          <w:szCs w:val="24"/>
        </w:rPr>
        <w:t>:</w:t>
      </w:r>
    </w:p>
    <w:p w14:paraId="281D2B3D" w14:textId="77777777" w:rsidR="00D24D82" w:rsidRPr="00DE3EA9" w:rsidRDefault="00D24D82" w:rsidP="00D24D82">
      <w:pPr>
        <w:pStyle w:val="a5"/>
        <w:numPr>
          <w:ilvl w:val="0"/>
          <w:numId w:val="4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E3EA9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02109463" w14:textId="77777777" w:rsidR="00D24D82" w:rsidRPr="00DE3EA9" w:rsidRDefault="00D24D82" w:rsidP="00D24D82">
      <w:pPr>
        <w:pStyle w:val="a5"/>
        <w:numPr>
          <w:ilvl w:val="0"/>
          <w:numId w:val="4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E3EA9">
        <w:rPr>
          <w:rFonts w:ascii="Times New Roman" w:hAnsi="Times New Roman"/>
          <w:sz w:val="24"/>
          <w:szCs w:val="24"/>
        </w:rPr>
        <w:t xml:space="preserve"> –Приветствуется.</w:t>
      </w:r>
    </w:p>
    <w:p w14:paraId="5119498B" w14:textId="77777777" w:rsidR="00D24D82" w:rsidRPr="00DE3EA9" w:rsidRDefault="00D24D82" w:rsidP="00D24D82">
      <w:pPr>
        <w:pStyle w:val="a5"/>
        <w:numPr>
          <w:ilvl w:val="0"/>
          <w:numId w:val="4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DE3EA9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52274073" w14:textId="77777777" w:rsidR="00D24D82" w:rsidRDefault="00D24D82" w:rsidP="00D24D82">
      <w:pPr>
        <w:pStyle w:val="a5"/>
        <w:numPr>
          <w:ilvl w:val="0"/>
          <w:numId w:val="4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i/>
          <w:sz w:val="24"/>
          <w:szCs w:val="24"/>
        </w:rPr>
        <w:t>Иные требования</w:t>
      </w:r>
      <w:r w:rsidRPr="00DE3EA9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6E05C49" w14:textId="77777777" w:rsidR="00A31DA0" w:rsidRPr="00A31DA0" w:rsidRDefault="00A31DA0" w:rsidP="00A31DA0">
      <w:pPr>
        <w:pStyle w:val="a5"/>
        <w:numPr>
          <w:ilvl w:val="0"/>
          <w:numId w:val="2"/>
        </w:numPr>
        <w:spacing w:before="240" w:after="240"/>
        <w:ind w:left="993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DA0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28413490" w14:textId="77777777" w:rsidR="00D24D82" w:rsidRPr="00DE3EA9" w:rsidRDefault="00D24D82" w:rsidP="003A5C8C">
      <w:pPr>
        <w:spacing w:before="360" w:after="0"/>
        <w:ind w:firstLine="636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88A3C32" w14:textId="77777777" w:rsidR="00D24D82" w:rsidRDefault="00D24D82" w:rsidP="003A5C8C">
      <w:pPr>
        <w:spacing w:before="160" w:after="0"/>
        <w:ind w:firstLine="636"/>
        <w:jc w:val="both"/>
        <w:rPr>
          <w:rStyle w:val="a3"/>
          <w:rFonts w:ascii="Times New Roman" w:hAnsi="Times New Roman"/>
          <w:color w:val="auto"/>
          <w:sz w:val="24"/>
          <w:szCs w:val="24"/>
        </w:rPr>
      </w:pPr>
      <w:r w:rsidRPr="00DE3EA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Кувватов Бободжон Тиллоевич, тел: (900) 09-50-76, </w:t>
      </w:r>
      <w:hyperlink r:id="rId6" w:history="1">
        <w:r w:rsidRPr="00DE3EA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b</w:t>
        </w:r>
        <w:r w:rsidRPr="00DE3EA9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DE3EA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kuvvatov</w:t>
        </w:r>
        <w:r w:rsidRPr="00DE3EA9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@sangtuda.</w:t>
        </w:r>
        <w:r w:rsidRPr="00DE3EA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C449D5" w:rsidRPr="00DE3EA9">
        <w:rPr>
          <w:rStyle w:val="a3"/>
          <w:rFonts w:ascii="Times New Roman" w:hAnsi="Times New Roman"/>
          <w:color w:val="auto"/>
          <w:sz w:val="24"/>
          <w:szCs w:val="24"/>
        </w:rPr>
        <w:t>. С</w:t>
      </w:r>
      <w:r w:rsidRPr="00DE3EA9">
        <w:rPr>
          <w:rFonts w:ascii="Times New Roman" w:hAnsi="Times New Roman"/>
          <w:sz w:val="24"/>
          <w:szCs w:val="24"/>
        </w:rPr>
        <w:t xml:space="preserve">тарший механик Транспортной службы Кельдиев Джамшед </w:t>
      </w:r>
      <w:proofErr w:type="spellStart"/>
      <w:r w:rsidRPr="00DE3EA9">
        <w:rPr>
          <w:rFonts w:ascii="Times New Roman" w:hAnsi="Times New Roman"/>
          <w:sz w:val="24"/>
          <w:szCs w:val="24"/>
        </w:rPr>
        <w:t>Имомназарович</w:t>
      </w:r>
      <w:proofErr w:type="spellEnd"/>
      <w:r w:rsidRPr="00DE3EA9">
        <w:rPr>
          <w:rFonts w:ascii="Times New Roman" w:hAnsi="Times New Roman"/>
          <w:sz w:val="24"/>
          <w:szCs w:val="24"/>
        </w:rPr>
        <w:t xml:space="preserve">, тел.: (900) 09-50-75, </w:t>
      </w:r>
      <w:hyperlink r:id="rId7" w:history="1">
        <w:r w:rsidRPr="00DE3EA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d</w:t>
        </w:r>
        <w:r w:rsidRPr="00DE3EA9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DE3EA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keldiev</w:t>
        </w:r>
        <w:r w:rsidRPr="00DE3EA9">
          <w:rPr>
            <w:rStyle w:val="a3"/>
            <w:rFonts w:ascii="Times New Roman" w:hAnsi="Times New Roman"/>
            <w:color w:val="auto"/>
            <w:sz w:val="24"/>
            <w:szCs w:val="24"/>
          </w:rPr>
          <w:t>@</w:t>
        </w:r>
        <w:r w:rsidRPr="00DE3EA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Pr="00DE3EA9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DE3EA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BF5470">
        <w:rPr>
          <w:rStyle w:val="a3"/>
          <w:rFonts w:ascii="Times New Roman" w:hAnsi="Times New Roman"/>
          <w:color w:val="auto"/>
          <w:sz w:val="24"/>
          <w:szCs w:val="24"/>
        </w:rPr>
        <w:t>.</w:t>
      </w:r>
    </w:p>
    <w:p w14:paraId="1A3439BC" w14:textId="77777777" w:rsidR="00A31DA0" w:rsidRPr="00DE3EA9" w:rsidRDefault="00A31DA0" w:rsidP="00C449D5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6097A687" w14:textId="77777777" w:rsidR="00D24D82" w:rsidRPr="00DE3EA9" w:rsidRDefault="00D24D82" w:rsidP="00D24D82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4536" w:rsidRPr="00DE3EA9" w14:paraId="2797D0CD" w14:textId="77777777" w:rsidTr="00462354">
        <w:tc>
          <w:tcPr>
            <w:tcW w:w="2373" w:type="dxa"/>
          </w:tcPr>
          <w:p w14:paraId="34DC82F4" w14:textId="77777777" w:rsidR="00D24D82" w:rsidRPr="00DE3EA9" w:rsidRDefault="00D24D82" w:rsidP="00462354">
            <w:pPr>
              <w:rPr>
                <w:rFonts w:ascii="Times New Roman" w:hAnsi="Times New Roman"/>
                <w:sz w:val="28"/>
                <w:szCs w:val="28"/>
              </w:rPr>
            </w:pPr>
            <w:r w:rsidRPr="00DE3EA9">
              <w:rPr>
                <w:rFonts w:ascii="Times New Roman" w:hAnsi="Times New Roman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</w:tcPr>
          <w:p w14:paraId="0A98926D" w14:textId="77777777" w:rsidR="00D24D82" w:rsidRPr="00DE3EA9" w:rsidRDefault="00D24D82" w:rsidP="00462354">
            <w:pPr>
              <w:rPr>
                <w:rFonts w:ascii="Times New Roman" w:hAnsi="Times New Roman"/>
                <w:sz w:val="28"/>
                <w:szCs w:val="28"/>
              </w:rPr>
            </w:pPr>
            <w:r w:rsidRPr="00DE3EA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1A361387" w14:textId="77777777" w:rsidR="00D24D82" w:rsidRPr="00DE3EA9" w:rsidRDefault="00D24D82" w:rsidP="00462354">
            <w:pPr>
              <w:rPr>
                <w:rFonts w:ascii="Times New Roman" w:hAnsi="Times New Roman"/>
                <w:sz w:val="28"/>
                <w:szCs w:val="28"/>
              </w:rPr>
            </w:pPr>
            <w:r w:rsidRPr="00DE3EA9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</w:tbl>
    <w:p w14:paraId="06320924" w14:textId="77777777" w:rsidR="00D24D82" w:rsidRPr="00DE3EA9" w:rsidRDefault="00D24D82" w:rsidP="0091453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val="en-US" w:eastAsia="ru-RU"/>
        </w:rPr>
      </w:pPr>
    </w:p>
    <w:sectPr w:rsidR="00D24D82" w:rsidRPr="00DE3EA9" w:rsidSect="00012700">
      <w:pgSz w:w="11906" w:h="16838"/>
      <w:pgMar w:top="851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E7B43"/>
    <w:multiLevelType w:val="multilevel"/>
    <w:tmpl w:val="1C78A57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D82"/>
    <w:rsid w:val="00012E88"/>
    <w:rsid w:val="00015E6C"/>
    <w:rsid w:val="000173B0"/>
    <w:rsid w:val="0003687F"/>
    <w:rsid w:val="00037697"/>
    <w:rsid w:val="00057FF1"/>
    <w:rsid w:val="00063D68"/>
    <w:rsid w:val="00075C2F"/>
    <w:rsid w:val="0008353A"/>
    <w:rsid w:val="00086E60"/>
    <w:rsid w:val="000A64CA"/>
    <w:rsid w:val="000A7692"/>
    <w:rsid w:val="000B31FB"/>
    <w:rsid w:val="000C02E2"/>
    <w:rsid w:val="000E5C1D"/>
    <w:rsid w:val="00114210"/>
    <w:rsid w:val="00146FD7"/>
    <w:rsid w:val="00147DED"/>
    <w:rsid w:val="00150126"/>
    <w:rsid w:val="00151746"/>
    <w:rsid w:val="001660C4"/>
    <w:rsid w:val="001827F8"/>
    <w:rsid w:val="00182B1F"/>
    <w:rsid w:val="001B1E04"/>
    <w:rsid w:val="001B3C2D"/>
    <w:rsid w:val="001C1F66"/>
    <w:rsid w:val="001D4FB1"/>
    <w:rsid w:val="002058CD"/>
    <w:rsid w:val="00252BF2"/>
    <w:rsid w:val="00255B8E"/>
    <w:rsid w:val="00265B5D"/>
    <w:rsid w:val="002B5026"/>
    <w:rsid w:val="002B58D4"/>
    <w:rsid w:val="002C4AA6"/>
    <w:rsid w:val="0030754E"/>
    <w:rsid w:val="003325AF"/>
    <w:rsid w:val="00357CDB"/>
    <w:rsid w:val="00373312"/>
    <w:rsid w:val="0039349F"/>
    <w:rsid w:val="003A5C8C"/>
    <w:rsid w:val="003B4F17"/>
    <w:rsid w:val="003C7FD5"/>
    <w:rsid w:val="00421A5D"/>
    <w:rsid w:val="00454C4B"/>
    <w:rsid w:val="00455466"/>
    <w:rsid w:val="004577BF"/>
    <w:rsid w:val="00464B04"/>
    <w:rsid w:val="00481A2E"/>
    <w:rsid w:val="00484533"/>
    <w:rsid w:val="004A5A37"/>
    <w:rsid w:val="004F2807"/>
    <w:rsid w:val="00524E58"/>
    <w:rsid w:val="00546707"/>
    <w:rsid w:val="00581650"/>
    <w:rsid w:val="005C34FF"/>
    <w:rsid w:val="005D3C3B"/>
    <w:rsid w:val="00620283"/>
    <w:rsid w:val="00681875"/>
    <w:rsid w:val="0068494F"/>
    <w:rsid w:val="00690D77"/>
    <w:rsid w:val="00694186"/>
    <w:rsid w:val="006C09FA"/>
    <w:rsid w:val="006D1918"/>
    <w:rsid w:val="0072300C"/>
    <w:rsid w:val="00724D8E"/>
    <w:rsid w:val="007477F8"/>
    <w:rsid w:val="00757477"/>
    <w:rsid w:val="00761B7D"/>
    <w:rsid w:val="00763B59"/>
    <w:rsid w:val="00763CCD"/>
    <w:rsid w:val="00794682"/>
    <w:rsid w:val="007A16E6"/>
    <w:rsid w:val="007C3E0E"/>
    <w:rsid w:val="007C79E6"/>
    <w:rsid w:val="007E37FB"/>
    <w:rsid w:val="00810F9C"/>
    <w:rsid w:val="008134ED"/>
    <w:rsid w:val="0083369A"/>
    <w:rsid w:val="00835F3C"/>
    <w:rsid w:val="008563C3"/>
    <w:rsid w:val="00861117"/>
    <w:rsid w:val="008656B5"/>
    <w:rsid w:val="00872F2C"/>
    <w:rsid w:val="008B2FE3"/>
    <w:rsid w:val="008C1DD9"/>
    <w:rsid w:val="008C4CA2"/>
    <w:rsid w:val="008C7C89"/>
    <w:rsid w:val="00914536"/>
    <w:rsid w:val="009409FF"/>
    <w:rsid w:val="00947031"/>
    <w:rsid w:val="00970345"/>
    <w:rsid w:val="00986A29"/>
    <w:rsid w:val="009D3947"/>
    <w:rsid w:val="00A12D56"/>
    <w:rsid w:val="00A13BEF"/>
    <w:rsid w:val="00A31DA0"/>
    <w:rsid w:val="00A6190E"/>
    <w:rsid w:val="00A958F3"/>
    <w:rsid w:val="00AD050D"/>
    <w:rsid w:val="00B3424A"/>
    <w:rsid w:val="00B9002C"/>
    <w:rsid w:val="00BA58B5"/>
    <w:rsid w:val="00BB4305"/>
    <w:rsid w:val="00BB696B"/>
    <w:rsid w:val="00BC2893"/>
    <w:rsid w:val="00BC3A23"/>
    <w:rsid w:val="00BF255B"/>
    <w:rsid w:val="00BF2D9B"/>
    <w:rsid w:val="00BF5470"/>
    <w:rsid w:val="00C35426"/>
    <w:rsid w:val="00C449D5"/>
    <w:rsid w:val="00C50EB3"/>
    <w:rsid w:val="00C53C18"/>
    <w:rsid w:val="00C63F98"/>
    <w:rsid w:val="00CC0F3D"/>
    <w:rsid w:val="00D038BA"/>
    <w:rsid w:val="00D24D82"/>
    <w:rsid w:val="00D312FC"/>
    <w:rsid w:val="00D478FC"/>
    <w:rsid w:val="00D55572"/>
    <w:rsid w:val="00D74FF7"/>
    <w:rsid w:val="00D75662"/>
    <w:rsid w:val="00D804ED"/>
    <w:rsid w:val="00D96DC0"/>
    <w:rsid w:val="00DC1474"/>
    <w:rsid w:val="00DD2385"/>
    <w:rsid w:val="00DD7BAE"/>
    <w:rsid w:val="00DE3EA9"/>
    <w:rsid w:val="00DF2C90"/>
    <w:rsid w:val="00DF7857"/>
    <w:rsid w:val="00E03CA5"/>
    <w:rsid w:val="00E168C9"/>
    <w:rsid w:val="00E52665"/>
    <w:rsid w:val="00E56547"/>
    <w:rsid w:val="00E9466F"/>
    <w:rsid w:val="00EB007C"/>
    <w:rsid w:val="00EB45C3"/>
    <w:rsid w:val="00EE41A1"/>
    <w:rsid w:val="00EE7A3C"/>
    <w:rsid w:val="00F17BF9"/>
    <w:rsid w:val="00F243BE"/>
    <w:rsid w:val="00F272AD"/>
    <w:rsid w:val="00F85483"/>
    <w:rsid w:val="00F86E15"/>
    <w:rsid w:val="00FA563C"/>
    <w:rsid w:val="00FC5864"/>
    <w:rsid w:val="00FD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0B7CE"/>
  <w15:docId w15:val="{D0D13BD2-9D52-4BAD-8490-A092229C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4D8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2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4D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D24D82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D24D82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D24D82"/>
    <w:pPr>
      <w:ind w:left="720"/>
      <w:contextualSpacing/>
    </w:pPr>
  </w:style>
  <w:style w:type="table" w:styleId="a6">
    <w:name w:val="Table Grid"/>
    <w:basedOn w:val="a1"/>
    <w:uiPriority w:val="59"/>
    <w:rsid w:val="00D2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ey">
    <w:name w:val="grey"/>
    <w:basedOn w:val="a0"/>
    <w:rsid w:val="004577BF"/>
  </w:style>
  <w:style w:type="paragraph" w:styleId="a7">
    <w:name w:val="Title"/>
    <w:basedOn w:val="a"/>
    <w:link w:val="a8"/>
    <w:qFormat/>
    <w:rsid w:val="002B58D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2B58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94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4682"/>
    <w:rPr>
      <w:rFonts w:ascii="Tahoma" w:eastAsia="Calibri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97034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7034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70345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7034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7034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tolib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28E63-0E54-4D94-90A3-8B3B588E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68</cp:revision>
  <cp:lastPrinted>2021-12-22T10:25:00Z</cp:lastPrinted>
  <dcterms:created xsi:type="dcterms:W3CDTF">2021-05-04T13:14:00Z</dcterms:created>
  <dcterms:modified xsi:type="dcterms:W3CDTF">2022-02-14T06:14:00Z</dcterms:modified>
</cp:coreProperties>
</file>